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bus system prepares for major eco-friendly upgrade with 1,520 electric buses by 2027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Bangkok’s bus network is set for a major overhaul that should matter to visitors as well as daily commuters, with the Bangkok Mass Transit Authority preparing to replace its ageing non-air-conditioned fleet with 1,520 electric buses by 2027. According to The Thaiger, the first vehicles are due to arrive by the end of March that year, with the change aimed at making rides cleaner, quieter and more comfortable on some of the city’s busiest urban routes.</w:t>
      </w:r>
      <w:r/>
    </w:p>
    <w:p>
      <w:r/>
      <w:r>
        <w:t>For travellers, the most immediate impact will be on the experience of getting around central Bangkok. The new buses are expected to be deployed first on nearly 50 routes under reform, including inner-city loop services and connections through major districts such as Silom, Bang Rak, Khlong Toei and Rama IV. The routes also include links into the suburbs, which could make the city’s public transport network easier to use for both sightseeing and airport or hotel connections, especially on corridors that currently rely on older, less comfortable buses.</w:t>
      </w:r>
      <w:r/>
    </w:p>
    <w:p>
      <w:r/>
      <w:r>
        <w:t>The BMTA says the fleet replacement should also improve safety and reliability. The new buses will be fitted with CCTV, GPS and accessibility features, while a series of demonstration vehicles are being used to test braking, handling and driver training. Two prototypes have already been completed, and a third is due to be shown publicly on 24 September, when the agency marks its 50th anniversary. The first 500 buses are expected by March 2027, followed by another 500 in April and the final 520 in May, according to the report.</w:t>
      </w:r>
      <w:r/>
    </w:p>
    <w:p>
      <w:r/>
      <w:r>
        <w:t>The shift is also part of a wider clean-energy push in Bangkok public transport. The cream-and-red non-air-conditioned buses are due to be retired one for one, and fares are expected to stay in the rough range of 15 to 25 baht, in line with existing air-conditioned bus conditions. The BMTA says lower electricity costs, less maintenance and new fleet-management systems could save about 4.1 billion baht a year once the programme is fully rolled out, which it hopes will help stabilise its finances and support a more modern service for passengers.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w:t>
      </w:r>
      <w:hyperlink r:id="rId12">
        <w:r>
          <w:rPr>
            <w:color w:val="0000EE"/>
            <w:u w:val="single"/>
          </w:rPr>
          <w:t>[3]</w:t>
        </w:r>
      </w:hyperlink>
      <w:r>
        <w:t xml:space="preserve">, </w:t>
      </w:r>
      <w:hyperlink r:id="rId11">
        <w:r>
          <w:rPr>
            <w:color w:val="0000EE"/>
            <w:u w:val="single"/>
          </w:rPr>
          <w:t>[7]</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https://thethaiger.com/hot-news/transport/bmta-to-roll-out-1520-electric-buses-by-2027</w:t>
        </w:r>
      </w:hyperlink>
      <w:r>
        <w:t xml:space="preserve"> - Please view link - unable to able to access data</w:t>
      </w:r>
      <w:r/>
    </w:p>
    <w:p>
      <w:pPr>
        <w:pStyle w:val="ListNumber"/>
        <w:spacing w:line="240" w:lineRule="auto"/>
        <w:ind w:left="720"/>
      </w:pPr>
      <w:r/>
      <w:hyperlink r:id="rId10">
        <w:r>
          <w:rPr>
            <w:color w:val="0000EE"/>
            <w:u w:val="single"/>
          </w:rPr>
          <w:t>https://www.thaich.net/news/20260902yv.htm</w:t>
        </w:r>
      </w:hyperlink>
      <w:r>
        <w:t xml:space="preserve"> - The Bangkok Mass Transit Authority (BMTA) plans to replace 1,520 non-air-conditioned 'cream and red' buses with electric buses by 2027. The first batch of 500 buses is expected by March 2027, followed by additional batches in April and May. The new electric buses will operate on nearly 50 routes, including inner-city loops and suburban connections, aiming to improve passenger convenience, safety, and environmental performance. The transition is part of the government's policy to shift the fleet entirely to air-conditioned, clean-energy vehicles.</w:t>
      </w:r>
      <w:r/>
    </w:p>
    <w:p>
      <w:pPr>
        <w:pStyle w:val="ListNumber"/>
        <w:spacing w:line="240" w:lineRule="auto"/>
        <w:ind w:left="720"/>
      </w:pPr>
      <w:r/>
      <w:hyperlink r:id="rId12">
        <w:r>
          <w:rPr>
            <w:color w:val="0000EE"/>
            <w:u w:val="single"/>
          </w:rPr>
          <w:t>https://www.moneycontrol.com/news/business/markets/olectra-greentech-jbm-auto-shares-rise-up-to-10-as-govt-to-deploy-10000-ac-e-buses-in-116-cities-by-2027-13868904.html</w:t>
        </w:r>
      </w:hyperlink>
      <w:r>
        <w:t xml:space="preserve"> - The Indian government plans to deploy 10,000 air-conditioned electric buses across 116 cities by the end of 2027 under the PM-eBus Sewa Scheme. This initiative aims to promote cleaner public transportation and reduce environmental impact. The announcement led to a significant rise in shares of companies like Olectra Greentech and JBM Auto, which are expected to supply these buses. A subsequent scheme will provide an additional 35,000 electric buses after 2027, further expanding the adoption of electric buses in urban areas.</w:t>
      </w:r>
      <w:r/>
    </w:p>
    <w:p>
      <w:pPr>
        <w:pStyle w:val="ListNumber"/>
        <w:spacing w:line="240" w:lineRule="auto"/>
        <w:ind w:left="720"/>
      </w:pPr>
      <w:r/>
      <w:hyperlink r:id="rId14">
        <w:r>
          <w:rPr>
            <w:color w:val="0000EE"/>
            <w:u w:val="single"/>
          </w:rPr>
          <w:t>https://www.masstransitmag.com/bus/news/55372938/cincinnati-metro-cincinnati-metro-launches-first-fully-battery-electric-buses-to-its-system</w:t>
        </w:r>
      </w:hyperlink>
      <w:r>
        <w:t xml:space="preserve"> - Cincinnati Metro has launched its first fully battery-electric buses, marking a significant step towards cleaner and quieter transit in the region. The agency plans to have 13 battery-electric buses in its fleet by the end of 2027, following years of testing hybrid technology. This initiative aligns with the city's commitment to reducing emissions and promoting sustainable public transportation options for its residents.</w:t>
      </w:r>
      <w:r/>
    </w:p>
    <w:p>
      <w:pPr>
        <w:pStyle w:val="ListNumber"/>
        <w:spacing w:line="240" w:lineRule="auto"/>
        <w:ind w:left="720"/>
      </w:pPr>
      <w:r/>
      <w:hyperlink r:id="rId15">
        <w:r>
          <w:rPr>
            <w:color w:val="0000EE"/>
            <w:u w:val="single"/>
          </w:rPr>
          <w:t>https://www.nyc.gov/site/dcas/news/006-25/dcas-tlc-city-owned-fleet-go-electric-2027</w:t>
        </w:r>
      </w:hyperlink>
      <w:r>
        <w:t xml:space="preserve"> - The New York City Department of Citywide Administrative Services (DCAS) and the Taxi and Limousine Commission (TLC) announced plans to electrify the entire city-owned fleet of TLC vehicles by the end of 2027. This initiative includes the acquisition of 16 new electric vehicles, bringing the TLC's total electric fleet to approximately 45% by June 2025. The move aims to lead by example in adopting zero-emission vehicles ahead of the 2030 requirement for rideshare vehicles to be zero-emissions or wheelchair accessible.</w:t>
      </w:r>
      <w:r/>
    </w:p>
    <w:p>
      <w:pPr>
        <w:pStyle w:val="ListNumber"/>
        <w:spacing w:line="240" w:lineRule="auto"/>
        <w:ind w:left="720"/>
      </w:pPr>
      <w:r/>
      <w:hyperlink r:id="rId16">
        <w:r>
          <w:rPr>
            <w:color w:val="0000EE"/>
            <w:u w:val="single"/>
          </w:rPr>
          <w:t>https://www.masstransitmag.com/technology/facilities/news/55367335/massachusetts-bay-transportation-authority-mbta-mbtas-proposed-fy-27-31-capital-investment-plan-to-fund-remaining-cost-for-redesigned-arborway-bus-maintenance-facility</w:t>
        </w:r>
      </w:hyperlink>
      <w:r>
        <w:t xml:space="preserve"> - The Massachusetts Bay Transportation Authority (MBTA) has proposed a Capital Investment Plan for fiscal years 2027–2031 to fund the remaining design and construction costs of the redesigned Arborway Bus Maintenance Facility. Upon completion, the facility will operate battery-electric buses, enhancing service for MBTA riders. The old facility will be demolished, and the land will be made available for redevelopment, reflecting the MBTA's commitment to sustainable and efficient public transportation infrastructure.</w:t>
      </w:r>
      <w:r/>
    </w:p>
    <w:p>
      <w:pPr>
        <w:pStyle w:val="ListNumber"/>
        <w:spacing w:line="240" w:lineRule="auto"/>
        <w:ind w:left="720"/>
      </w:pPr>
      <w:r/>
      <w:hyperlink r:id="rId11">
        <w:r>
          <w:rPr>
            <w:color w:val="0000EE"/>
            <w:u w:val="single"/>
          </w:rPr>
          <w:t>https://www.thaiger.com/hot-news/transport/bmta-to-roll-out-1520-electric-buses-by-2027</w:t>
        </w:r>
      </w:hyperlink>
      <w:r>
        <w:t xml:space="preserve"> - The Bangkok Mass Transit Authority (BMTA) is preparing to roll out 1,520 electric buses under a seven-year, 14.9 billion baht lease agreement with Nakhonchai Air Co, Ltd, with the first deliveries expected by the end of March 2027. The transition aims to improve passenger convenience, safety, and environmental performance, while addressing the BMTA's long-standing debt issues. The new fleet is expected to reduce operating costs by approximately 4.1 billion baht annually once fully implemented.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hot-news/transport/bmta-to-roll-out-1520-electric-buses-by-2027" TargetMode="External"/><Relationship Id="rId10" Type="http://schemas.openxmlformats.org/officeDocument/2006/relationships/hyperlink" Target="https://www.thaich.net/news/20260902yv.htm" TargetMode="External"/><Relationship Id="rId11" Type="http://schemas.openxmlformats.org/officeDocument/2006/relationships/hyperlink" Target="https://www.thaiger.com/hot-news/transport/bmta-to-roll-out-1520-electric-buses-by-2027" TargetMode="External"/><Relationship Id="rId12" Type="http://schemas.openxmlformats.org/officeDocument/2006/relationships/hyperlink" Target="https://www.moneycontrol.com/news/business/markets/olectra-greentech-jbm-auto-shares-rise-up-to-10-as-govt-to-deploy-10000-ac-e-buses-in-116-cities-by-2027-13868904.html" TargetMode="External"/><Relationship Id="rId13" Type="http://schemas.openxmlformats.org/officeDocument/2006/relationships/hyperlink" Target="https://www.noahwire.com" TargetMode="External"/><Relationship Id="rId14" Type="http://schemas.openxmlformats.org/officeDocument/2006/relationships/hyperlink" Target="https://www.masstransitmag.com/bus/news/55372938/cincinnati-metro-cincinnati-metro-launches-first-fully-battery-electric-buses-to-its-system" TargetMode="External"/><Relationship Id="rId15" Type="http://schemas.openxmlformats.org/officeDocument/2006/relationships/hyperlink" Target="https://www.nyc.gov/site/dcas/news/006-25/dcas-tlc-city-owned-fleet-go-electric-2027" TargetMode="External"/><Relationship Id="rId16" Type="http://schemas.openxmlformats.org/officeDocument/2006/relationships/hyperlink" Target="https://www.masstransitmag.com/technology/facilities/news/55367335/massachusetts-bay-transportation-authority-mbta-mbtas-proposed-fy-27-31-capital-investment-plan-to-fund-remaining-cost-for-redesigned-arborway-bus-maintenance-fac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