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Rattanakosin Heritage Trail transforms old quarter into immersive cultural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Bangkok’s old quarter is being positioned as a more immersive draw for visitors this month, as Thailand rolls out a new Rattanakosin Heritage Trail linking temples, museums, galleries and performance spaces in the city’s historic core. The initiative, introduced for the Mother’s Day holiday on 12 August, is meant to give travellers an easier way to explore the area’s royal, artistic and religious landmarks in one continuous visit.</w:t>
      </w:r>
      <w:r/>
    </w:p>
    <w:p>
      <w:r/>
      <w:r>
        <w:t>Rattanakosin, established in 1782 as Bangkok’s original royal district, remains the city’s historic heart and one of the best places for first-time visitors who want more than shopping and nightlife. Travel guides to the area note that it contains the Grand Palace, Wat Phra Kaew, Wat Pho and the Bangkok National Museum, while also offering a glimpse of canals, old shophouses and riverside life that still shape the neighbourhood’s character.</w:t>
      </w:r>
      <w:r/>
    </w:p>
    <w:p>
      <w:r/>
      <w:r>
        <w:t>According to the Fine Arts Department, the new route begins near Sanam Luang at the former Fine Arts Department building and continues through the Silpa Bhirasri Memorial National Museum, the Thaworn Watthu Building, better known as the Red Building, the Bangkok National Museum, the National Theatre, the National Gallery on Chao Fa Road and Wat Bowonsathan Sutthawat. For visitors, the appeal is practical as much as cultural: the trail turns a cluster of separate attractions into a walkable heritage itinerary.</w:t>
      </w:r>
      <w:r/>
    </w:p>
    <w:p>
      <w:r/>
      <w:r>
        <w:t>A major draw is a special exhibition at the Bangkok National Museum devoted to Thai textiles. The display brings together 111 selected pieces from museum collections and storage across Bangkok and the provinces, and traces weaving traditions through five themes, including tools, techniques, ceremonial dress and the passing on of craft across generations. It will run from 12 August to 4 October 2026 at the Issaravinitchai Throne Hall, giving travellers an extended window to fit it into a Bangkok trip.</w:t>
      </w:r>
      <w:r/>
    </w:p>
    <w:p>
      <w:r/>
      <w:r>
        <w:t>The National Theatre programme adds another layer, with traditional music, dance and drama staged to complement the trail. Organisers have scheduled an extra performance for 23 August at 2pm after an enthusiastic response, and online reservations are due to open on 11 August. For visitors, the broader message is simple: Bangkok is being presented not only as a city to pass through, but as a destination where history can be experienced directly, from riverfront heritage to national collections and live performance.</w:t>
      </w:r>
      <w:r/>
    </w:p>
    <w:p>
      <w:r/>
      <w:r>
        <w:t>The heritage push follows other recent efforts to highlight Rattanakosin’s cultural identity. Nation Thailand reported that the “River of Life” festival in late July celebrated the area’s waterways with boat races, performances, markets and boat alms-giving ceremonies across several historic sites, underlining how the old city is increasingly being marketed as a living cultural district rather than a static museum piece.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https://www.travelandtourworld.com/news/article/k35j1h4mnunm/</w:t>
        </w:r>
      </w:hyperlink>
      <w:r>
        <w:t xml:space="preserve"> - Please view link - unable to able to access data</w:t>
      </w:r>
      <w:r/>
    </w:p>
    <w:p>
      <w:pPr>
        <w:pStyle w:val="ListNumber"/>
        <w:spacing w:line="240" w:lineRule="auto"/>
        <w:ind w:left="720"/>
      </w:pPr>
      <w:r/>
      <w:hyperlink r:id="rId10">
        <w:r>
          <w:rPr>
            <w:color w:val="0000EE"/>
            <w:u w:val="single"/>
          </w:rPr>
          <w:t>https://www.nationthailand.com/blogs/news/tourism/40068982</w:t>
        </w:r>
      </w:hyperlink>
      <w:r>
        <w:t xml:space="preserve"> - The 'River of Life' festival, held from July 24 to 31, 2026, celebrated Bangkok's waterway heritage in the Rattanakosin area. The event featured traditional long-boat races, cultural performances, community markets, street art, a boat alms-giving ceremony, and open-air film screenings across five historic locations, including Mahakan Fort Park and various canal-side walking streets. The festival honoured His Majesty the King's birthday and aimed to preserve and promote the city's rich cultural heritage.</w:t>
      </w:r>
      <w:r/>
    </w:p>
    <w:p>
      <w:pPr>
        <w:pStyle w:val="ListNumber"/>
        <w:spacing w:line="240" w:lineRule="auto"/>
        <w:ind w:left="720"/>
      </w:pPr>
      <w:r/>
      <w:hyperlink r:id="rId11">
        <w:r>
          <w:rPr>
            <w:color w:val="0000EE"/>
            <w:u w:val="single"/>
          </w:rPr>
          <w:t>https://whybangkok.com/areas/rattanakosin/</w:t>
        </w:r>
      </w:hyperlink>
      <w:r>
        <w:t xml:space="preserve"> - Rattanakosin is Bangkok's historic core, home to the Grand Palace, major temples, museums, and some of the city's most important landmarks. Established in 1782, it serves as the city's spiritual heart, offering visitors a glimpse into Bangkok's founding landscape through its architecture, temples, and cultural sites. The area is ideal for first-time visitors prioritising historical and cultural exploration, with attractions like the Grand Palace, Wat Phra Kaew, and Wat Pho.</w:t>
      </w:r>
      <w:r/>
    </w:p>
    <w:p>
      <w:pPr>
        <w:pStyle w:val="ListNumber"/>
        <w:spacing w:line="240" w:lineRule="auto"/>
        <w:ind w:left="720"/>
      </w:pPr>
      <w:r/>
      <w:hyperlink r:id="rId12">
        <w:r>
          <w:rPr>
            <w:color w:val="0000EE"/>
            <w:u w:val="single"/>
          </w:rPr>
          <w:t>https://www.khaosanroad.com/articles/rattanakosin-island-complete-guide</w:t>
        </w:r>
      </w:hyperlink>
      <w:r>
        <w:t xml:space="preserve"> - Rattanakosin Island, Bangkok's Old City, is the original royal quarter established in 1782 when King Rama I moved the capital. The area is home to the Grand Palace, Wat Phra Kaew, Wat Pho, and other significant temples and museums. Visitors can explore the city's founding landscape, including the Chao Phraya River, old shophouses, and canals. The guide provides insights into the area's history, top sights, itineraries, transport options, dress codes, food, and accommodation.</w:t>
      </w:r>
      <w:r/>
    </w:p>
    <w:p>
      <w:pPr>
        <w:pStyle w:val="ListNumber"/>
        <w:spacing w:line="240" w:lineRule="auto"/>
        <w:ind w:left="720"/>
      </w:pPr>
      <w:r/>
      <w:hyperlink r:id="rId13">
        <w:r>
          <w:rPr>
            <w:color w:val="0000EE"/>
            <w:u w:val="single"/>
          </w:rPr>
          <w:t>https://www.bangkoktourismguide.com/attractions/rattanakosin-old-city-bangkok.html</w:t>
        </w:r>
      </w:hyperlink>
      <w:r>
        <w:t xml:space="preserve"> - Rattanakosin, or the Old City, is Bangkok's former royal district and spiritual heart, home to monumental temples and must-see attractions. Dating back to when Bangkok became Thailand's new capital in 1782, it features the Grand Palace, Wat Phra Kaew, Wat Pho, and the National Museum. The area offers a glimpse into the city's founding landscape, with old shophouses, canals, and the Chao Phraya River. Nearby, Khao San Road provides a bustling atmosphere for visitors.</w:t>
      </w:r>
      <w:r/>
    </w:p>
    <w:p>
      <w:pPr>
        <w:pStyle w:val="ListNumber"/>
        <w:spacing w:line="240" w:lineRule="auto"/>
        <w:ind w:left="720"/>
      </w:pPr>
      <w:r/>
      <w:hyperlink r:id="rId15">
        <w:r>
          <w:rPr>
            <w:color w:val="0000EE"/>
            <w:u w:val="single"/>
          </w:rPr>
          <w:t>https://www.michelin.com/en/press-releases/michelin-food-map-bangkok-historic-rattanakosin/</w:t>
        </w:r>
      </w:hyperlink>
      <w:r>
        <w:t xml:space="preserve"> - The MICHELIN Food Map highlights Bangkok's historic Rattanakosin area, showcasing the city's origins and culinary heritage. Established in 1782, Rattanakosin was fortified with canals and moats, creating an 'island' city. The area is home to the Grand Palace, Wat Phra Kaew, and other significant landmarks. The guide provides insights into the area's history, top sights, itineraries, transport options, dress codes, food, and accommodation, offering a comprehensive exploration of Bangkok's Old City.</w:t>
      </w:r>
      <w:r/>
    </w:p>
    <w:p>
      <w:pPr>
        <w:pStyle w:val="ListNumber"/>
        <w:spacing w:line="240" w:lineRule="auto"/>
        <w:ind w:left="720"/>
      </w:pPr>
      <w:r/>
      <w:hyperlink r:id="rId16">
        <w:r>
          <w:rPr>
            <w:color w:val="0000EE"/>
            <w:u w:val="single"/>
          </w:rPr>
          <w:t>https://www.khaosanroad.com/articles/bangkok-old-town-rattanakosin-guide</w:t>
        </w:r>
      </w:hyperlink>
      <w:r>
        <w:t xml:space="preserve"> - Bangkok Old Town (Rattanakosin) is the historic core of the city, established in 1782 by King Rama I when Bangkok became the capital. The area is home to the Grand Palace, Wat Phra Kaew, Wat Pho, and other significant temples and museums. Visitors can explore the city's founding landscape, including the Chao Phraya River, old shophouses, and canals. The guide provides insights into the area's history, top sights, itineraries, transport options, dress codes, food, and accommodation.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k35j1h4mnunm/" TargetMode="External"/><Relationship Id="rId10" Type="http://schemas.openxmlformats.org/officeDocument/2006/relationships/hyperlink" Target="https://www.nationthailand.com/blogs/news/tourism/40068982" TargetMode="External"/><Relationship Id="rId11" Type="http://schemas.openxmlformats.org/officeDocument/2006/relationships/hyperlink" Target="https://whybangkok.com/areas/rattanakosin/" TargetMode="External"/><Relationship Id="rId12" Type="http://schemas.openxmlformats.org/officeDocument/2006/relationships/hyperlink" Target="https://www.khaosanroad.com/articles/rattanakosin-island-complete-guide" TargetMode="External"/><Relationship Id="rId13" Type="http://schemas.openxmlformats.org/officeDocument/2006/relationships/hyperlink" Target="https://www.bangkoktourismguide.com/attractions/rattanakosin-old-city-bangkok.html" TargetMode="External"/><Relationship Id="rId14" Type="http://schemas.openxmlformats.org/officeDocument/2006/relationships/hyperlink" Target="https://www.noahwire.com" TargetMode="External"/><Relationship Id="rId15" Type="http://schemas.openxmlformats.org/officeDocument/2006/relationships/hyperlink" Target="https://www.michelin.com/en/press-releases/michelin-food-map-bangkok-historic-rattanakosin/" TargetMode="External"/><Relationship Id="rId16" Type="http://schemas.openxmlformats.org/officeDocument/2006/relationships/hyperlink" Target="https://www.khaosanroad.com/articles/bangkok-old-town-rattanakosi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