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Suvarnabhumi Airport maintains strict 100ml liquids rule into 2026, affecting travellers’ packing strategies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Travellers leaving Bangkok’s Suvarnabhumi Airport in 2026 should assume the familiar liquids rule still applies: every bottle, tube, spray or similar item in hand baggage must be 100ml or smaller, and all of them must fit into one transparent resealable bag of up to one litre. Suvarnabhumi’s official guidance says a container over 100ml is not allowed in the cabin even if it is only partly full, so the size marked on the package matters more than how much is left inside. </w:t>
      </w:r>
      <w:r/>
    </w:p>
    <w:p>
      <w:r/>
      <w:r>
        <w:t xml:space="preserve">That makes packing for a Thailand trip much simpler if done early. Toiletries should be transferred into travel-sized containers before reaching the airport, while creams, gels, pastes and aerosols should all be treated as liquids for screening purposes. AirHelp’s guide notes that this is the standard approach at most airports, although a few places with newer screening equipment now allow larger containers; that is not the case at Suvarnabhumi, where the airport and the Civil Aviation Authority of Thailand still keep to the 100ml limit. </w:t>
      </w:r>
      <w:r/>
    </w:p>
    <w:p>
      <w:r/>
      <w:r>
        <w:t xml:space="preserve">The same rule also affects souvenirs and snacks. Suvarnabhumi says local or traditional foods that contain liquids and exceed 100ml should go in checked baggage, which matters for items such as curry paste, chilli sauce and similar Thai specialities that many visitors may not instinctively think of as liquids. If you want to bring them home, it is safer to pack them with leak protection in your hold luggage rather than risk losing them at security. </w:t>
      </w:r>
      <w:r/>
    </w:p>
    <w:p>
      <w:r/>
      <w:r>
        <w:t xml:space="preserve">There are limited exceptions for medicines, baby food and special dietary liquids, but these must be declared at the security screening point. That means anyone travelling with prescription medicine or infant supplies should keep supporting documents close at hand and separate the items from the rest of their toiletries before joining the queue. The airport’s guidance is clear that these are exceptions, not a general relaxation of the rule. </w:t>
      </w:r>
      <w:r/>
    </w:p>
    <w:p>
      <w:r/>
      <w:r>
        <w:t xml:space="preserve">For most leisure travellers, the practical takeaway is straightforward: keep cabin liquids in one clear one-litre bag, put anything larger in checked baggage, and re-check airport and airline guidance before departure in case local procedures change. Suvarnabhumi’s own advice also underlines the value of arriving with enough time to clear security and still reach the gate without rushing, particularly if you need to sort out a bag that does not meet the screening rules.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w:t>
      </w:r>
      <w:hyperlink r:id="rId11">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https://littlebigreddot.com/suvarnabhumi-2026-liquids-100ml-security-rule/</w:t>
        </w:r>
      </w:hyperlink>
      <w:r>
        <w:t xml:space="preserve"> - Please view link - unable to able to access data</w:t>
      </w:r>
      <w:r/>
    </w:p>
    <w:p>
      <w:pPr>
        <w:pStyle w:val="ListNumber"/>
        <w:spacing w:line="240" w:lineRule="auto"/>
        <w:ind w:left="720"/>
      </w:pPr>
      <w:r/>
      <w:hyperlink r:id="rId10">
        <w:r>
          <w:rPr>
            <w:color w:val="0000EE"/>
            <w:u w:val="single"/>
          </w:rPr>
          <w:t>https://suvarnabhumi.airportthai.co.th/service/airport-guide/detail/Liquid_BKK</w:t>
        </w:r>
      </w:hyperlink>
      <w:r>
        <w:t xml:space="preserve"> - Suvarnabhumi Airport's official guidelines state that each container of liquids, aerosols, and gels (LAGs) must not exceed 100ml, and all containers must fit into a single transparent resealable plastic bag with a maximum capacity of 1 litre. Passengers are permitted one such bag. Containers exceeding 100ml, even if partially filled, are not allowed in the cabin and should be placed in checked baggage. Additionally, local or traditional foods with liquid content over 100ml should be packed in checked baggage. Exemptions apply for medications, baby food, and special dietary liquids, which must be declared at the security screening point. These guidelines are in accordance with the Civil Aviation Authority of Thailand's announcement on criteria for screening LAGs into the aircraft cabin or restricted areas of public airports, dated 5 March 2026.</w:t>
      </w:r>
      <w:r/>
    </w:p>
    <w:p>
      <w:pPr>
        <w:pStyle w:val="ListNumber"/>
        <w:spacing w:line="240" w:lineRule="auto"/>
        <w:ind w:left="720"/>
      </w:pPr>
      <w:r/>
      <w:hyperlink r:id="rId12">
        <w:r>
          <w:rPr>
            <w:color w:val="0000EE"/>
            <w:u w:val="single"/>
          </w:rPr>
          <w:t>https://www.airhelp.com/en-int/blog/liquids-on-a-plane/</w:t>
        </w:r>
      </w:hyperlink>
      <w:r>
        <w:t xml:space="preserve"> - AirHelp provides a comprehensive guide on carrying liquids in hand luggage, detailing that at most airports, liquids are limited to 100ml per container, all fitting into a single transparent resealable 1-litre plastic bag. Some airports with advanced CT security scanners may allow containers up to 2 litres. The guide also explains that liquids include drinks, toiletries, cosmetics, gels, and semi-liquid foods. It emphasizes that the 100ml rule was introduced globally in 2006 to mitigate the risk of liquid explosives and remains in place due to screening technology limitations. Passengers are advised to check specific airport regulations before traveling.</w:t>
      </w:r>
      <w:r/>
    </w:p>
    <w:p>
      <w:pPr>
        <w:pStyle w:val="ListNumber"/>
        <w:spacing w:line="240" w:lineRule="auto"/>
        <w:ind w:left="720"/>
      </w:pPr>
      <w:r/>
      <w:hyperlink r:id="rId13">
        <w:r>
          <w:rPr>
            <w:color w:val="0000EE"/>
            <w:u w:val="single"/>
          </w:rPr>
          <w:t>https://heygyro.com/blog/airport-liquid-limit</w:t>
        </w:r>
      </w:hyperlink>
      <w:r>
        <w:t xml:space="preserve"> - HeyGyro's blog discusses the evolving airport liquid limits in 2026, highlighting that the standard remains 100ml per container, with all containers fitting into a single 1-litre clear resealable bag. However, airports equipped with approved CT scanners now permit individual liquid containers of up to 2 litres, including Heathrow, Birmingham, Edinburgh, Dublin, Rome Fiumicino, and Milan's airports. The blog notes that the US maintains the 100ml limit, and exemptions apply for medications, baby food, and special dietary liquids, which must be declared at security. Passengers are encouraged to verify the specific rules of their departure and destination airports.</w:t>
      </w:r>
      <w:r/>
    </w:p>
    <w:p>
      <w:pPr>
        <w:pStyle w:val="ListNumber"/>
        <w:spacing w:line="240" w:lineRule="auto"/>
        <w:ind w:left="720"/>
      </w:pPr>
      <w:r/>
      <w:hyperlink r:id="rId15">
        <w:r>
          <w:rPr>
            <w:color w:val="0000EE"/>
            <w:u w:val="single"/>
          </w:rPr>
          <w:t>https://www.res-q.space/blogs/carry-on-liquid-rules</w:t>
        </w:r>
      </w:hyperlink>
      <w:r>
        <w:t xml:space="preserve"> - Res-Q Space Editorial provides an updated overview of carry-on liquid rules as of July 2026, noting that the 100ml per container limit applies at most airports, with all containers fitting into a single clear resealable 1-litre bag. Some airports with advanced CT scanners, such as Heathrow, Gatwick, Birmingham, Edinburgh, and Bristol, allow containers up to 2 litres. The guide emphasizes that the US enforces the 100ml limit at all checkpoints. Exemptions for medications, baby food, and special dietary liquids are mentioned, with a recommendation to check both departure and return locations before traveling.</w:t>
      </w:r>
      <w:r/>
    </w:p>
    <w:p>
      <w:pPr>
        <w:pStyle w:val="ListNumber"/>
        <w:spacing w:line="240" w:lineRule="auto"/>
        <w:ind w:left="720"/>
      </w:pPr>
      <w:r/>
      <w:hyperlink r:id="rId11">
        <w:r>
          <w:rPr>
            <w:color w:val="0000EE"/>
            <w:u w:val="single"/>
          </w:rPr>
          <w:t>https://suvarnabhumi.airportthai.co.th/?lang=en</w:t>
        </w:r>
      </w:hyperlink>
      <w:r>
        <w:t xml:space="preserve"> - Suvarnabhumi Airport's official website outlines the regulations for carrying liquids, aerosols, and gels (LAGs) in hand luggage. Each LAG container must not exceed 100ml, and all containers must fit into a single transparent resealable plastic bag with a maximum capacity of 1 litre. Passengers are permitted one such bag. Containers exceeding 100ml, even if partially filled, are not allowed in the cabin and should be placed in checked baggage. Local or traditional foods with liquid content over 100ml should be packed in checked baggage. Exemptions apply for medications, baby food, and special dietary liquids, which must be declared at the security screening point. These guidelines are in accordance with the Civil Aviation Authority of Thailand's announcement on criteria for screening LAGs into the aircraft cabin or restricted areas of public airports, dated 5 March 2026.</w:t>
      </w:r>
      <w:r/>
    </w:p>
    <w:p>
      <w:pPr>
        <w:pStyle w:val="ListNumber"/>
        <w:spacing w:line="240" w:lineRule="auto"/>
        <w:ind w:left="720"/>
      </w:pPr>
      <w:r/>
      <w:hyperlink r:id="rId16">
        <w:r>
          <w:rPr>
            <w:color w:val="0000EE"/>
            <w:u w:val="single"/>
          </w:rPr>
          <w:t>https://www.markenkoffer.de/en/blogs/news/liquids-in-hand-luggage</w:t>
        </w:r>
      </w:hyperlink>
      <w:r>
        <w:t xml:space="preserve"> - Markenkoffer's blog discusses the 100ml rule for liquids in carry-on luggage as of April 2026, noting that while the standard limit remains 100ml per container, some German airports like Frankfurt and Munich have introduced new CT scanners at certain security lanes, allowing up to 2 litres per container. The article advises passengers to check the specific regulations of their departure airport before traveling and provides tips on packing liquids to comply with security requirements.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suvarnabhumi-2026-liquids-100ml-security-rule/" TargetMode="External"/><Relationship Id="rId10" Type="http://schemas.openxmlformats.org/officeDocument/2006/relationships/hyperlink" Target="https://suvarnabhumi.airportthai.co.th/service/airport-guide/detail/Liquid_BKK" TargetMode="External"/><Relationship Id="rId11" Type="http://schemas.openxmlformats.org/officeDocument/2006/relationships/hyperlink" Target="https://suvarnabhumi.airportthai.co.th/?lang=en" TargetMode="External"/><Relationship Id="rId12" Type="http://schemas.openxmlformats.org/officeDocument/2006/relationships/hyperlink" Target="https://www.airhelp.com/en-int/blog/liquids-on-a-plane/" TargetMode="External"/><Relationship Id="rId13" Type="http://schemas.openxmlformats.org/officeDocument/2006/relationships/hyperlink" Target="https://heygyro.com/blog/airport-liquid-limit" TargetMode="External"/><Relationship Id="rId14" Type="http://schemas.openxmlformats.org/officeDocument/2006/relationships/hyperlink" Target="https://www.noahwire.com" TargetMode="External"/><Relationship Id="rId15" Type="http://schemas.openxmlformats.org/officeDocument/2006/relationships/hyperlink" Target="https://www.res-q.space/blogs/carry-on-liquid-rules" TargetMode="External"/><Relationship Id="rId16" Type="http://schemas.openxmlformats.org/officeDocument/2006/relationships/hyperlink" Target="https://www.markenkoffer.de/en/blogs/news/liquids-in-hand-lugg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