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expanding hotel network signals a shift towards premium and strategic travel in Thailand by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Bangkok is entering 2026 with a stronger claim than ever on Thailand’s travel market, as the capital’s hotel supply expands faster than anywhere else in the country. The lead article says the city now has the largest accommodation network in Thailand, while the Tourism Authority of Thailand has been steering the sector towards higher-value, higher-quality travel rather than simple volume growth. For visitors, that means more choice than before, especially in the city’s major hotel districts, and a capital that is increasingly being used as the country’s main arrival and stopover point. </w:t>
      </w:r>
      <w:r/>
    </w:p>
    <w:p>
      <w:r/>
      <w:r>
        <w:t xml:space="preserve">The bigger picture is that Thailand’s tourism authorities are not chasing headline numbers alone. According to TAT’s 2026 framework, the goal is to raise tourism revenue to about 2.78 trillion baht, while attracting 36.7 million foreign visitors and more than 205 million domestic trips. A separate TAT statement described the broader direction as “Thailand Tourism Next”, with the emphasis on value-led growth, balance and long-term sustainability. For travellers, that should translate into a wider spread of well-managed hotels, upgraded services and a stronger focus on experiences worth paying for. </w:t>
      </w:r>
      <w:r/>
    </w:p>
    <w:p>
      <w:r/>
      <w:r>
        <w:t xml:space="preserve">TAT has also been clear that 2026 is about rebuilding confidence after a difficult period shaped by natural disasters, scam concerns and regional tensions. In April, the agency said it was refocusing on “value over volume” and strengthening high-value experiences, quality market segments and the “Trusted Thailand” safety framework. That matters for holidaymakers choosing Bangkok as a base, because the city is likely to remain the easiest place to find reliable standards, broad transport links and the widest range of options from budget stays to luxury towers. </w:t>
      </w:r>
      <w:r/>
    </w:p>
    <w:p>
      <w:r/>
      <w:r>
        <w:t xml:space="preserve">For travellers, Bangkok’s growing hotel network also has practical advantages beyond room count. A larger supply can make it easier to find accommodation near the riverside, Sukhumvit, Silom or the older districts around the historic centre, and it supports the city’s role as the starting point for trips onwards to Phuket, Chiang Mai or the islands. The trade-off is that the capital will remain busy, but that is part of its appeal: it offers the most convenience, the best dining range and the easiest access to transport for visitors who want to see more of Thailand without constantly changing hotels.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https://www.travelandtourworld.com/news/article/q0vois4pj0wk/</w:t>
        </w:r>
      </w:hyperlink>
      <w:r>
        <w:t xml:space="preserve"> - Please view link - unable to able to access data</w:t>
      </w:r>
      <w:r/>
    </w:p>
    <w:p>
      <w:pPr>
        <w:pStyle w:val="ListNumber"/>
        <w:spacing w:line="240" w:lineRule="auto"/>
        <w:ind w:left="720"/>
      </w:pPr>
      <w:r/>
      <w:hyperlink r:id="rId10">
        <w:r>
          <w:rPr>
            <w:color w:val="0000EE"/>
            <w:u w:val="single"/>
          </w:rPr>
          <w:t>https://www.tatnews.org/2026/01/tat-sets-thailand-tourism-next-for-value-growth-plan/</w:t>
        </w:r>
      </w:hyperlink>
      <w:r>
        <w:t xml:space="preserve"> - The Tourism Authority of Thailand (TAT) has outlined its strategic direction for 2026 under the 'Thailand Tourism Next' framework, aiming to generate up to three trillion Baht in total tourism revenue. This strategy focuses on higher-quality, value-led tourism, marking a shift from recovery to long-term transformation. TAT Governor Ms. Thapanee Kiatphaibool emphasised the importance of elevating quality, restoring balance, and creating long-term value for the economy, society, and the environment.</w:t>
      </w:r>
      <w:r/>
    </w:p>
    <w:p>
      <w:pPr>
        <w:pStyle w:val="ListNumber"/>
        <w:spacing w:line="240" w:lineRule="auto"/>
        <w:ind w:left="720"/>
      </w:pPr>
      <w:r/>
      <w:hyperlink r:id="rId12">
        <w:r>
          <w:rPr>
            <w:color w:val="0000EE"/>
            <w:u w:val="single"/>
          </w:rPr>
          <w:t>https://thailand.go.th/issue-focus-detail/tat-sets-thailand-tourism-next-for-value-growth-plan</w:t>
        </w:r>
      </w:hyperlink>
      <w:r>
        <w:t xml:space="preserve"> - The Tourism Authority of Thailand (TAT) has announced its 2026 strategic direction under the theme 'Thailand Tourism Next', aiming to generate up to three trillion Baht in tourism revenue by shifting from recovery to long-term transformation. The strategy focuses on higher-quality, value-led tourism that balances economic growth with social and environmental sustainability. It builds on strong performance in 2025, when Thailand welcomed 32.97 million international visitors, including a record 10.8 million from long-haul markets.</w:t>
      </w:r>
      <w:r/>
    </w:p>
    <w:p>
      <w:pPr>
        <w:pStyle w:val="ListNumber"/>
        <w:spacing w:line="240" w:lineRule="auto"/>
        <w:ind w:left="720"/>
      </w:pPr>
      <w:r/>
      <w:hyperlink r:id="rId11">
        <w:r>
          <w:rPr>
            <w:color w:val="0000EE"/>
            <w:u w:val="single"/>
          </w:rPr>
          <w:t>https://thailand.go.th/issue-focus-detail/tat-eyes-367m-foreigners-and-278tn-baht-revenue-in-2026</w:t>
        </w:r>
      </w:hyperlink>
      <w:r>
        <w:t xml:space="preserve"> - The Tourism Authority of Thailand (TAT) has unveiled its 2026 tourism strategy, targeting total revenue of approximately 2.78 trillion baht, representing a 7% increase from an estimated 2.6 trillion baht in 2025. The strategy focuses on prioritising high-value travel while rebuilding international confidence following a year affected by natural disasters, scam-related concerns, and regional geopolitical issues. Under the 2026 framework, TAT aims to attract 36.7 million foreign visitors and generate more than 205 million domestic trips.</w:t>
      </w:r>
      <w:r/>
    </w:p>
    <w:p>
      <w:pPr>
        <w:pStyle w:val="ListNumber"/>
        <w:spacing w:line="240" w:lineRule="auto"/>
        <w:ind w:left="720"/>
      </w:pPr>
      <w:r/>
      <w:hyperlink r:id="rId13">
        <w:r>
          <w:rPr>
            <w:color w:val="0000EE"/>
            <w:u w:val="single"/>
          </w:rPr>
          <w:t>https://www.tatnews.org/2026/04/tat-refocuses-on-value-over-volume-as-2026-tourism-outlook-is-recalibrated/</w:t>
        </w:r>
      </w:hyperlink>
      <w:r>
        <w:t xml:space="preserve"> - The Tourism Authority of Thailand (TAT) reaffirms that the country’s tourism strategy is guided by The New Thailand vision, where Value over Volume drives long-term sustainability and meaningful growth. TAT is advancing targeted measures to sustain competitiveness amid ongoing global economic uncertainty, while recalibrating the 2026 international tourism outlook. TAT Governor Ms. Thapanee Kiatphaibool said, 'We are strengthening high-value experiences, expanding quality market segments, and reinforcing confidence through Trusted Thailand, our framework for safety, quality, and reliability.'</w:t>
      </w:r>
      <w:r/>
    </w:p>
    <w:p>
      <w:pPr>
        <w:pStyle w:val="ListNumber"/>
        <w:spacing w:line="240" w:lineRule="auto"/>
        <w:ind w:left="720"/>
      </w:pPr>
      <w:r/>
      <w:hyperlink r:id="rId10">
        <w:r>
          <w:rPr>
            <w:color w:val="0000EE"/>
            <w:u w:val="single"/>
          </w:rPr>
          <w:t>https://www.tatnews.org/2026/01/tat-sets-thailand-tourism-next-for-value-growth-plan/</w:t>
        </w:r>
      </w:hyperlink>
      <w:r>
        <w:t xml:space="preserve"> - The Tourism Authority of Thailand (TAT) has outlined its strategic direction for 2026 under the 'Thailand Tourism Next' framework, aiming to generate up to three trillion Baht in total tourism revenue. This strategy focuses on higher-quality, value-led tourism, marking a shift from recovery to long-term transformation. TAT Governor Ms. Thapanee Kiatphaibool emphasised the importance of elevating quality, restoring balance, and creating long-term value for the economy, society, and the environment.</w:t>
      </w:r>
      <w:r/>
    </w:p>
    <w:p>
      <w:pPr>
        <w:pStyle w:val="ListNumber"/>
        <w:spacing w:line="240" w:lineRule="auto"/>
        <w:ind w:left="720"/>
      </w:pPr>
      <w:r/>
      <w:hyperlink r:id="rId13">
        <w:r>
          <w:rPr>
            <w:color w:val="0000EE"/>
            <w:u w:val="single"/>
          </w:rPr>
          <w:t>https://www.tatnews.org/2026/04/tat-refocuses-on-value-over-volume-as-2026-tourism-outlook-is-recalibrated/</w:t>
        </w:r>
      </w:hyperlink>
      <w:r>
        <w:t xml:space="preserve"> - The Tourism Authority of Thailand (TAT) reaffirms that the country’s tourism strategy is guided by The New Thailand vision, where Value over Volume drives long-term sustainability and meaningful growth. TAT is advancing targeted measures to sustain competitiveness amid ongoing global economic uncertainty, while recalibrating the 2026 international tourism outlook. TAT Governor Ms. Thapanee Kiatphaibool said, 'We are strengthening high-value experiences, expanding quality market segments, and reinforcing confidence through Trusted Thailand, our framework for safety, quality, and reliability.'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q0vois4pj0wk/" TargetMode="External"/><Relationship Id="rId10" Type="http://schemas.openxmlformats.org/officeDocument/2006/relationships/hyperlink" Target="https://www.tatnews.org/2026/01/tat-sets-thailand-tourism-next-for-value-growth-plan/" TargetMode="External"/><Relationship Id="rId11" Type="http://schemas.openxmlformats.org/officeDocument/2006/relationships/hyperlink" Target="https://thailand.go.th/issue-focus-detail/tat-eyes-367m-foreigners-and-278tn-baht-revenue-in-2026" TargetMode="External"/><Relationship Id="rId12" Type="http://schemas.openxmlformats.org/officeDocument/2006/relationships/hyperlink" Target="https://thailand.go.th/issue-focus-detail/tat-sets-thailand-tourism-next-for-value-growth-plan" TargetMode="External"/><Relationship Id="rId13" Type="http://schemas.openxmlformats.org/officeDocument/2006/relationships/hyperlink" Target="https://www.tatnews.org/2026/04/tat-refocuses-on-value-over-volume-as-2026-tourism-outlook-is-recalibrated/"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