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emerging village-based tourism offers authentic and sustainable experiences for slow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best-known sights may still pull most first-time visitors, but a quieter travel story is unfolding in villages where residents are steering tourism themselves. These community-based stays and day trips offer something harder to find in resort zones: a chance to slow down, eat with local families, learn traditional skills and see how tourism money can stay in the place that generates it.</w:t>
      </w:r>
      <w:r/>
    </w:p>
    <w:p>
      <w:r/>
      <w:r>
        <w:t>In Bang Rong, a Muslim village in Phuket’s north-east, the appeal is not beaches or nightlife but mangroves, canals and daily village life. According to the village’s own tourism initiative, which began in 2001, visitors can take boat trips through the forested waterways, buy crafts and eat in community-run restaurants. Phuket provincial information also lists kayaking, cycling, fishing, mangrove planting and visits to pineapple gardens and goat farms, making Bang Rong one of the island’s clearest alternatives to the usual beach circuit.</w:t>
      </w:r>
      <w:r/>
    </w:p>
    <w:p>
      <w:r/>
      <w:r>
        <w:t>Further north, Chiang Rai offers a different kind of immersion. The Ban Tha Khan Thong Homestay Community on the Mekong blends Isan, Lanna and Lao influences into a culture that is as much about food, farming and river life as it is about sightseeing. Local tourism material says the community offers cruising on the Mekong and traditional agricultural experiences, while the Chiang Saen Community-Based Tourism Enterprise has worked with the Chiang Saen Museum on educational programmes and heritage routes. Both have drawn national recognition, underlining how these village models have become part of Thailand’s wider tourism offer rather than niche experiments.</w:t>
      </w:r>
      <w:r/>
    </w:p>
    <w:p>
      <w:r/>
      <w:r>
        <w:t>In the far south, Chulabhorn Pattana 9 near the Hala-Bala Wildlife Sanctuary shows how community tourism can also work in more sensitive natural areas. For travellers interested in forests, birds and conservation, the attraction is not just scenery but the chance to visit a place where local people are involved in sharing knowledge about the landscape they live in. The value for visitors lies in the pace: this is not a place for rushed box-ticking, but for guided, low-impact encounters that are shaped by the community itself.</w:t>
      </w:r>
      <w:r/>
    </w:p>
    <w:p>
      <w:r/>
      <w:r>
        <w:t>Suwan Farmstay in north-eastern Thailand points to yet another version of sustainable travel. The property is built around organic farming, permaculture, rice paddies, a tropical food forest and simple bungalows made from natural materials. Guests can do as much or as little as they like, from joining gardening and cooking to simply enjoying the quiet. For travellers who want to understand how sustainability looks in everyday rural life, it offers a more practical lesson than any lecture or exhibit.</w:t>
      </w:r>
      <w:r/>
    </w:p>
    <w:p>
      <w:r/>
      <w:r>
        <w:t>The hardest part of reaching these places is transport. Public buses and trains rarely go straight to them, which is one reason they have remained relatively unaffected by mass tourism. The most straightforward option is often to book a community-arranged transfer or join a CBT-led trip from the nearest town. In some areas, hiring a local driver or guide makes more sense, while self-driving can be useful where roads are remote and schedules are uncertain. What matters most is planning around the village’s rhythm rather than expecting it to bend to a fixed itinerary.</w:t>
      </w:r>
      <w:r/>
    </w:p>
    <w:p>
      <w:r/>
      <w:r>
        <w:t>For travellers deciding where to go in Thailand, the point is not to trade one attraction for another. It is to choose experiences that feel more grounded, more personal and more connected to local life. Thailand’s eco-villages will not suit every trip, but for those willing to travel a little further and move a little slower, they offer one of the country’s most rewarding ways to see beyond the obvious.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https://ecobnb.com/blog/2026/08/thailands-eco-villages-community-based-tourism/</w:t>
        </w:r>
      </w:hyperlink>
      <w:r>
        <w:t xml:space="preserve"> - Please view link - unable to able to access data</w:t>
      </w:r>
      <w:r/>
    </w:p>
    <w:p>
      <w:pPr>
        <w:pStyle w:val="ListNumber"/>
        <w:spacing w:line="240" w:lineRule="auto"/>
        <w:ind w:left="720"/>
      </w:pPr>
      <w:r/>
      <w:hyperlink r:id="rId10">
        <w:r>
          <w:rPr>
            <w:color w:val="0000EE"/>
            <w:u w:val="single"/>
          </w:rPr>
          <w:t>https://www.bangrongconnect.com/about-2/</w:t>
        </w:r>
      </w:hyperlink>
      <w:r>
        <w:t xml:space="preserve"> - Bang Rong Community-Based Tourism, located in Phuket's northeastern Paklok subdivision, is a Muslim village that initiated its community-based tourism model in 2001. The village offers activities such as boat tours, craft sales, and community-owned eateries, aiming to keep tourism income within the community. Their approach has been nationally recognised through the Responsible Thailand Awards. Visitors can engage in various activities, including boat rides through mangrove forests, pineapple cutting, and coconut picking, all while supporting local businesses and preserving the community's cultural heritage.</w:t>
      </w:r>
      <w:r/>
    </w:p>
    <w:p>
      <w:pPr>
        <w:pStyle w:val="ListNumber"/>
        <w:spacing w:line="240" w:lineRule="auto"/>
        <w:ind w:left="720"/>
      </w:pPr>
      <w:r/>
      <w:hyperlink r:id="rId11">
        <w:r>
          <w:rPr>
            <w:color w:val="0000EE"/>
            <w:u w:val="single"/>
          </w:rPr>
          <w:t>https://www.chiangraiguide.com/en/trip/ban-tha-khan-thong-tourism-community/</w:t>
        </w:r>
      </w:hyperlink>
      <w:r>
        <w:t xml:space="preserve"> - Ban Tha Khan Thong Homestay Community, situated along the Mekong River in Chiang Saen, Chiang Rai, is a cultural fusion community blending Isan, Lanna, and Lao traditions, collectively known as ELA. The community offers immersive activities that reflect traditional ways of life, such as cruising the Mekong River and engaging in traditional agriculture. This initiative has been recognised with national awards, including the Thailand Tourism Awards, highlighting its contribution to preserving local culture and promoting sustainable tourism.</w:t>
      </w:r>
      <w:r/>
    </w:p>
    <w:p>
      <w:pPr>
        <w:pStyle w:val="ListNumber"/>
        <w:spacing w:line="240" w:lineRule="auto"/>
        <w:ind w:left="720"/>
      </w:pPr>
      <w:r/>
      <w:hyperlink r:id="rId13">
        <w:r>
          <w:rPr>
            <w:color w:val="0000EE"/>
            <w:u w:val="single"/>
          </w:rPr>
          <w:t>https://www.chiangraiguide.com/en/trip/chiang-saen-community/</w:t>
        </w:r>
      </w:hyperlink>
      <w:r>
        <w:t xml:space="preserve"> - The Chiang Saen Community-Based Tourism Enterprise, established to preserve local wisdom and culture, collaborates with the Chiang Saen Museum to provide educational programs for both children and the public. Operating for over five years, the enterprise has developed creative tourism routes that integrate faith and heritage, earning recognition with awards such as the 'Top 5 Spiritual Tourism' and the TAT’s 'Kinari Award'. This initiative promotes cultural heritage and protects the Chiang Saen area through sustainable tourism practices.</w:t>
      </w:r>
      <w:r/>
    </w:p>
    <w:p>
      <w:pPr>
        <w:pStyle w:val="ListNumber"/>
        <w:spacing w:line="240" w:lineRule="auto"/>
        <w:ind w:left="720"/>
      </w:pPr>
      <w:r/>
      <w:hyperlink r:id="rId12">
        <w:r>
          <w:rPr>
            <w:color w:val="0000EE"/>
            <w:u w:val="single"/>
          </w:rPr>
          <w:t>https://www.phuket.go.th/eng/Attractions-Historical.php</w:t>
        </w:r>
      </w:hyperlink>
      <w:r>
        <w:t xml:space="preserve"> - Bang Rong Community, a small Muslim village located in the historical area of Phuket, is surrounded by mangrove forests. The community offers ecotourism activities that allow visitors to experience traditional ways of life, including boat rides along the Bang Rong canal to see mangrove forests and monkeys, growing mangrove trees, fishing, kayaking, and bicycling. Additionally, tourists can visit historical places, goat farms, and pineapple gardens, providing a comprehensive cultural and natural experience.</w:t>
      </w:r>
      <w:r/>
    </w:p>
    <w:p>
      <w:pPr>
        <w:pStyle w:val="ListNumber"/>
        <w:spacing w:line="240" w:lineRule="auto"/>
        <w:ind w:left="720"/>
      </w:pPr>
      <w:r/>
      <w:hyperlink r:id="rId14">
        <w:r>
          <w:rPr>
            <w:color w:val="0000EE"/>
            <w:u w:val="single"/>
          </w:rPr>
          <w:t>https://www.mdpi.com/2673-5768/6/5/281</w:t>
        </w:r>
      </w:hyperlink>
      <w:r>
        <w:t xml:space="preserve"> - An academic study published in MDPI examines the evolution of tourism in Bang Rong, Phuket, and its impact on gendered authority within the community. The study outlines how the village's tourism sector developed and how shifting governance structures shaped everyday coordination roles, particularly focusing on the roles of women in community-based tourism. It provides insights into the intersection of tourism development and gender dynamics in rural Thai communities.</w:t>
      </w:r>
      <w:r/>
    </w:p>
    <w:p>
      <w:pPr>
        <w:pStyle w:val="ListNumber"/>
        <w:spacing w:line="240" w:lineRule="auto"/>
        <w:ind w:left="720"/>
      </w:pPr>
      <w:r/>
      <w:hyperlink r:id="rId16">
        <w:r>
          <w:rPr>
            <w:color w:val="0000EE"/>
            <w:u w:val="single"/>
          </w:rPr>
          <w:t>https://www.youtube.com/watch?v=tPqpeEAutjU</w:t>
        </w:r>
      </w:hyperlink>
      <w:r>
        <w:t xml:space="preserve"> - This video provides a visual overview of Bang Rong Village in Phuket, showcasing the community-based tourism initiatives in Thailand. It highlights the village's unique cultural and natural attractions, including mangrove forests, traditional fishing methods, and local crafts. The video offers viewers a glimpse into the authentic experiences available to visitors, emphasizing the importance of sustainable tourism practices and community engagement in preserving local traditions and environments.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cobnb.com/blog/2026/08/thailands-eco-villages-community-based-tourism/" TargetMode="External"/><Relationship Id="rId10" Type="http://schemas.openxmlformats.org/officeDocument/2006/relationships/hyperlink" Target="https://www.bangrongconnect.com/about-2/" TargetMode="External"/><Relationship Id="rId11" Type="http://schemas.openxmlformats.org/officeDocument/2006/relationships/hyperlink" Target="https://www.chiangraiguide.com/en/trip/ban-tha-khan-thong-tourism-community/" TargetMode="External"/><Relationship Id="rId12" Type="http://schemas.openxmlformats.org/officeDocument/2006/relationships/hyperlink" Target="https://www.phuket.go.th/eng/Attractions-Historical.php" TargetMode="External"/><Relationship Id="rId13" Type="http://schemas.openxmlformats.org/officeDocument/2006/relationships/hyperlink" Target="https://www.chiangraiguide.com/en/trip/chiang-saen-community/" TargetMode="External"/><Relationship Id="rId14" Type="http://schemas.openxmlformats.org/officeDocument/2006/relationships/hyperlink" Target="https://www.mdpi.com/2673-5768/6/5/281"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tPqpeEAutj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