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shifts focus to high-value tourism with sustainability, wellness and longer stays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Thailand’s tourism rebound is being led by a clear change in direction: fewer slogans about sheer visitor numbers, more emphasis on spending power, longer stays and better balance. That shift matters for travellers because it is shaping what gets built, promoted and protected. The Tourism Authority of Thailand has been pushing a “value is the new volume” message since 2025, and in 2026 it doubled down with plans centred on higher-quality trips, safety, accessibility, sports, hidden destinations and sustainability. For visitors, that means the country is increasingly being sold not just as an easy beach break, but as a place for wellness, culture, food and slower, more meaningful travel. </w:t>
      </w:r>
      <w:r/>
    </w:p>
    <w:p>
      <w:r/>
      <w:r>
        <w:t xml:space="preserve">The latest official figures underline why the strategy is changing. According to the Ministry of Tourism and Sports, Thailand drew more than 18.5 million foreign arrivals in the first seven months of 2026 and generated about 896 billion baht in tourism income over that period. Nation Thailand reported that the market was still slightly below last year’s pace, but the country remained resilient thanks to stronger flight frequency and summer demand in key source markets. For travellers, the practical takeaway is that Thailand is busy, but still broadly open, well connected and heavily dependent on keeping the visitor experience smooth. </w:t>
      </w:r>
      <w:r/>
    </w:p>
    <w:p>
      <w:r/>
      <w:r>
        <w:t xml:space="preserve">Phuket remains the clearest example of how that new tourism model works on the ground. The island is still the country’s biggest beach draw, but the mix is changing: more long-stay visitors, remote workers and wellness-seekers, alongside the usual holiday crowd. The island’s strong hotel occupancy and rising room rates reflect that premium turn, while its direct air links and yacht-friendly infrastructure keep it ahead of many rivals. For travellers, that means Phuket is increasingly about resort stays, private boat trips, spa breaks and higher-end dining rather than only cheap sun-and-sea packages. </w:t>
      </w:r>
      <w:r/>
    </w:p>
    <w:p>
      <w:r/>
      <w:r>
        <w:t xml:space="preserve">Thailand’s official planning also helps explain what visitors may notice next. The government-backed strategy presented by TAT in 2025 and 2026 placed more weight on trust, cultural identity, sustainability and new customer segments, while a June 2026 update at Thailand Travel Mart Plus highlighted wellness and “healing” travel as a growing luxury theme. A separate February 2026 plan, dubbed Thailand Tourism Next, set an ambitious revenue target of up to three trillion baht. For travellers, this should translate into more curated experiences, more marketing of secondary destinations and a stronger push to spread demand beyond the most crowded hotspots. </w:t>
      </w:r>
      <w:r/>
    </w:p>
    <w:p>
      <w:r/>
      <w:r>
        <w:t xml:space="preserve">The other big change is in Thailand’s outdoor and adventure offering. The Department of National Parks has begun rolling out hiking schools under the “Khon Doen Pa” project, a response to the pressure created by millions of annual park visits, waste and safety concerns. Officials want visitors to follow “Leave No Trace” principles more closely, which may feel more structured than before but should help keep trails, forests and national parks in better shape. For travellers heading north or into protected areas, the upside is simple: better-managed nature tourism should make the experience safer and more sustainable over time. </w:t>
      </w:r>
      <w:r/>
    </w:p>
    <w:p>
      <w:r/>
      <w:r>
        <w:t xml:space="preserve">Even with those gains, Thailand still faces headwinds. Short-haul demand has weakened, and officials have pointed to lower seat capacity from India and concerns in some nearby markets as part of the reason. Long-haul travel has held up better, helped by direct routes and stronger spending patterns. That split matters to visitors because it suggests Thailand is likely to keep prioritising higher-value trips, better transport links and experiences that appeal to people staying longer and spending more. For travellers choosing where to go in Thailand, the message is that the country is still leaning hard on its beach icons, especially Phuket, but it is also trying to make forests, wellness retreats, city breaks and slower itineraries part of the main draw.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1">
        <w:r>
          <w:rPr>
            <w:color w:val="0000EE"/>
            <w:u w:val="single"/>
          </w:rPr>
          <w:t>[4]</w:t>
        </w:r>
      </w:hyperlink>
      <w:r>
        <w:t xml:space="preserve">- Paragraph 6: </w:t>
      </w:r>
      <w:hyperlink r:id="rId14">
        <w:r>
          <w:rPr>
            <w:color w:val="0000EE"/>
            <w:u w:val="single"/>
          </w:rPr>
          <w:t>[3]</w:t>
        </w:r>
      </w:hyperlink>
      <w:r>
        <w:t xml:space="preserve">, </w:t>
      </w:r>
      <w:hyperlink r:id="rId12">
        <w:r>
          <w:rPr>
            <w:color w:val="0000EE"/>
            <w:u w:val="single"/>
          </w:rPr>
          <w:t>[5]</w:t>
        </w:r>
      </w:hyperlink>
      <w:r>
        <w:t xml:space="preserve">, </w:t>
      </w:r>
      <w:hyperlink r:id="rId13">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https://www.travelandtourworld.com/news/article/rkdqmj01m28n/</w:t>
        </w:r>
      </w:hyperlink>
      <w:r>
        <w:t xml:space="preserve"> - Please view link - unable to able to access data</w:t>
      </w:r>
      <w:r/>
    </w:p>
    <w:p>
      <w:pPr>
        <w:pStyle w:val="ListNumber"/>
        <w:spacing w:line="240" w:lineRule="auto"/>
        <w:ind w:left="720"/>
      </w:pPr>
      <w:r/>
      <w:hyperlink r:id="rId10">
        <w:r>
          <w:rPr>
            <w:color w:val="0000EE"/>
            <w:u w:val="single"/>
          </w:rPr>
          <w:t>https://www.thailand.go.th/public/issue-focus-detail/thailand-launches-the-new-thailand-vision-to-redefine-tourism-in-2026</w:t>
        </w:r>
      </w:hyperlink>
      <w:r>
        <w:t xml:space="preserve"> - In July 2025, the Tourism Authority of Thailand (TAT) unveiled its 2026 strategy under the theme 'Value is the New Volume', marking a shift towards quality, balance, and sustainability in Thai tourism. The plan includes 22 strategic initiatives focusing on new customer segments, products, partnerships, marketing strategies, and key performance indicators. The goal is to build trust, elevate safety and accessibility, promote sports tourism, and highlight hidden destinations aligned with UNESCO’s Creative Cities Network, all while emphasising Thailand’s cultural identity to strengthen its international appeal.</w:t>
      </w:r>
      <w:r/>
    </w:p>
    <w:p>
      <w:pPr>
        <w:pStyle w:val="ListNumber"/>
        <w:spacing w:line="240" w:lineRule="auto"/>
        <w:ind w:left="720"/>
      </w:pPr>
      <w:r/>
      <w:hyperlink r:id="rId14">
        <w:r>
          <w:rPr>
            <w:color w:val="0000EE"/>
            <w:u w:val="single"/>
          </w:rPr>
          <w:t>https://www.thailand.go.th/issue-focus-detail/tat-sets-thailand-tourism-next-for-value-growth-plan</w:t>
        </w:r>
      </w:hyperlink>
      <w:r>
        <w:t xml:space="preserve"> - In February 2026, the Tourism Authority of Thailand (TAT) announced its 'Thailand Tourism Next' strategy, aiming to generate up to three trillion Baht in tourism revenue by focusing on higher-quality, value-led tourism. This approach builds on the previous year's performance, where Thailand welcomed 32.97 million international visitors, including a record 10.8 million from long-haul markets. The strategy emphasises balancing economic growth with social and environmental sustainability, moving beyond recovery to long-term transformation in the tourism sector.</w:t>
      </w:r>
      <w:r/>
    </w:p>
    <w:p>
      <w:pPr>
        <w:pStyle w:val="ListNumber"/>
        <w:spacing w:line="240" w:lineRule="auto"/>
        <w:ind w:left="720"/>
      </w:pPr>
      <w:r/>
      <w:hyperlink r:id="rId11">
        <w:r>
          <w:rPr>
            <w:color w:val="0000EE"/>
            <w:u w:val="single"/>
          </w:rPr>
          <w:t>https://www.thailand.go.th/public/guide-book-detail/-2569--value-over-volume--healing-is-the-new-luxury</w:t>
        </w:r>
      </w:hyperlink>
      <w:r>
        <w:t xml:space="preserve"> - In June 2026, during the Thailand Travel Mart Plus (TTM+) event, the Tourism Authority of Thailand (TAT) presented an update reinforcing its quality-led growth direction. The focus is on wellness, meaningful travel, sustainability, and stronger international partnerships. The 'Value over Volume' approach aims to create stronger economic value, meaningful journeys, and wider benefits for communities and businesses, positioning Thailand as a leading destination for balanced, responsible, and sustainable tourism.</w:t>
      </w:r>
      <w:r/>
    </w:p>
    <w:p>
      <w:pPr>
        <w:pStyle w:val="ListNumber"/>
        <w:spacing w:line="240" w:lineRule="auto"/>
        <w:ind w:left="720"/>
      </w:pPr>
      <w:r/>
      <w:hyperlink r:id="rId12">
        <w:r>
          <w:rPr>
            <w:color w:val="0000EE"/>
            <w:u w:val="single"/>
          </w:rPr>
          <w:t>https://www.visitthailandtoday.com/thailand-tourism-statistics</w:t>
        </w:r>
      </w:hyperlink>
      <w:r>
        <w:t xml:space="preserve"> - As of April 2026, Thailand welcomed 32.9 million international tourists in 2025, a 7.23% decline from 2024's 35.55 million. The country remains the most visited in Southeast Asia and ranks 8th globally, with tourism accounting for roughly 12% of GDP. The Ministry of Finance forecasts 30–34 million visitors for the full year 2026, indicating a steady recovery and sustained appeal of Thailand as a tourist destination.</w:t>
      </w:r>
      <w:r/>
    </w:p>
    <w:p>
      <w:pPr>
        <w:pStyle w:val="ListNumber"/>
        <w:spacing w:line="240" w:lineRule="auto"/>
        <w:ind w:left="720"/>
      </w:pPr>
      <w:r/>
      <w:hyperlink r:id="rId13">
        <w:r>
          <w:rPr>
            <w:color w:val="0000EE"/>
            <w:u w:val="single"/>
          </w:rPr>
          <w:t>https://www.nationthailand.com/news/40068855</w:t>
        </w:r>
      </w:hyperlink>
      <w:r>
        <w:t xml:space="preserve"> - Between January 1 and July 18, 2026, Thailand recorded 17.36 million foreign tourist arrivals, generating THB838.73 billion in revenue. The five largest source markets were China, Malaysia, India, Russia, and South Korea. Despite a 3.05% decrease compared to the same period in the previous year, the tourism sector continues to show resilience, supported by increased flight frequencies and the summer school holidays in key markets.</w:t>
      </w:r>
      <w:r/>
    </w:p>
    <w:p>
      <w:pPr>
        <w:pStyle w:val="ListNumber"/>
        <w:spacing w:line="240" w:lineRule="auto"/>
        <w:ind w:left="720"/>
      </w:pPr>
      <w:r/>
      <w:hyperlink r:id="rId16">
        <w:r>
          <w:rPr>
            <w:color w:val="0000EE"/>
            <w:u w:val="single"/>
          </w:rPr>
          <w:t>https://www.nationthailand.com/news/tourism/40061548</w:t>
        </w:r>
      </w:hyperlink>
      <w:r>
        <w:t xml:space="preserve"> - In January 2026, the Tourism Authority of Thailand (TAT) launched its 'Amazing 5 Economy' strategy, aiming to boost tourism revenue to 3 trillion baht by focusing on five core pillars: Life Economy, Sub-Culture Economy, Night Economy, Circular Economy, and Platform Economy. The plan targets an 11% increase in revenue compared to 2025, with a focus on sustainable, high-quality growth despite global challenges.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rkdqmj01m28n/" TargetMode="External"/><Relationship Id="rId10" Type="http://schemas.openxmlformats.org/officeDocument/2006/relationships/hyperlink" Target="https://www.thailand.go.th/public/issue-focus-detail/thailand-launches-the-new-thailand-vision-to-redefine-tourism-in-2026" TargetMode="External"/><Relationship Id="rId11" Type="http://schemas.openxmlformats.org/officeDocument/2006/relationships/hyperlink" Target="https://www.thailand.go.th/public/guide-book-detail/-2569--value-over-volume--healing-is-the-new-luxury" TargetMode="External"/><Relationship Id="rId12" Type="http://schemas.openxmlformats.org/officeDocument/2006/relationships/hyperlink" Target="https://www.visitthailandtoday.com/thailand-tourism-statistics" TargetMode="External"/><Relationship Id="rId13" Type="http://schemas.openxmlformats.org/officeDocument/2006/relationships/hyperlink" Target="https://www.nationthailand.com/news/40068855" TargetMode="External"/><Relationship Id="rId14" Type="http://schemas.openxmlformats.org/officeDocument/2006/relationships/hyperlink" Target="https://www.thailand.go.th/issue-focus-detail/tat-sets-thailand-tourism-next-for-value-growth-plan" TargetMode="External"/><Relationship Id="rId15" Type="http://schemas.openxmlformats.org/officeDocument/2006/relationships/hyperlink" Target="https://www.noahwire.com" TargetMode="External"/><Relationship Id="rId16" Type="http://schemas.openxmlformats.org/officeDocument/2006/relationships/hyperlink" Target="https://www.nationthailand.com/news/tourism/400615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